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2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</w:t>
      </w:r>
      <w:r>
        <w:rPr>
          <w:rFonts w:ascii="Times New Roman" w:hAnsi="Times New Roman"/>
          <w:sz w:val="28"/>
          <w:szCs w:val="28"/>
        </w:rPr>
        <w:t xml:space="preserve">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24.09.2013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455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пп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Порядка утверждения краткосрочных планов реализации региональной программы по проведению капитального ремонта общего имущества многоквартирных домов и Порядка принятия решения о проведении аудита годовой бухгалтерской (финансовой) отчетности</w:t>
      </w:r>
      <w:r>
        <w:rPr>
          <w:rFonts w:ascii="Times New Roman" w:hAnsi="Times New Roman"/>
          <w:sz w:val="28"/>
          <w:szCs w:val="28"/>
        </w:rPr>
        <w:t xml:space="preserve"> регионального оператора, утверждения договора с аудиторской организацией (аудитором)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» </w:t>
      </w:r>
      <w:r/>
    </w:p>
    <w:p>
      <w:pPr>
        <w:pStyle w:val="676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76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76"/>
        <w:ind w:firstLine="708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Еврейской автономной области</w:t>
      </w:r>
      <w:r/>
    </w:p>
    <w:p>
      <w:pPr>
        <w:pStyle w:val="676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ПОСТАНОВЛЯЕТ:</w:t>
      </w:r>
      <w:r/>
    </w:p>
    <w:p>
      <w:pPr>
        <w:pStyle w:val="678"/>
        <w:ind w:firstLine="705"/>
        <w:jc w:val="both"/>
        <w:spacing w:line="22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нести в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24.09.2013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455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пп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Порядка утверждения краткосрочных планов реализации региональной программы по проведению капитального ремонта общего имущества многоквартирных домов и Порядка принятия решения о проведении аудита годовой бухгалтерской (финансовой) отчетности</w:t>
      </w:r>
      <w:r>
        <w:rPr>
          <w:rFonts w:ascii="Times New Roman" w:hAnsi="Times New Roman"/>
          <w:sz w:val="28"/>
          <w:szCs w:val="28"/>
        </w:rPr>
        <w:t xml:space="preserve"> регионального оператора, утверждения договора с аудиторской организацией (аудитором)</w:t>
      </w:r>
      <w:r>
        <w:rPr>
          <w:rFonts w:ascii="Times New Roman" w:hAnsi="Times New Roman"/>
          <w:sz w:val="28"/>
          <w:szCs w:val="28"/>
        </w:rPr>
        <w:t xml:space="preserve">» 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678"/>
        <w:ind w:firstLine="705"/>
        <w:jc w:val="both"/>
        <w:spacing w:line="22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ункт 3 признать утратившим силу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678"/>
        <w:ind w:firstLine="705"/>
        <w:jc w:val="both"/>
        <w:spacing w:line="22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1.2. В Порядке </w:t>
      </w:r>
      <w:r>
        <w:rPr>
          <w:rFonts w:ascii="Times New Roman" w:hAnsi="Times New Roman"/>
          <w:sz w:val="28"/>
          <w:szCs w:val="28"/>
        </w:rPr>
        <w:t xml:space="preserve">утверждения краткосрочных планов реализации региональной программы по проведению капитального ремонта общего имущества многоквартирных домов</w:t>
      </w:r>
      <w:r>
        <w:rPr>
          <w:rFonts w:ascii="Times New Roman" w:hAnsi="Times New Roman"/>
          <w:sz w:val="28"/>
          <w:szCs w:val="28"/>
        </w:rPr>
        <w:t xml:space="preserve"> вышеуказанного постановления внести следующие изменения:</w:t>
      </w:r>
      <w:r/>
    </w:p>
    <w:p>
      <w:pPr>
        <w:pStyle w:val="678"/>
        <w:numPr>
          <w:ilvl w:val="0"/>
          <w:numId w:val="5"/>
        </w:numPr>
        <w:ind w:left="0" w:right="0" w:firstLine="1057"/>
        <w:jc w:val="both"/>
        <w:spacing w:line="22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пункте 5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«управлением жилищно-коммунального хозяйства и энергетики правительства Еврейской автономной области</w:t>
        <w:br/>
        <w:t xml:space="preserve">(далее –  Управление)</w:t>
      </w:r>
      <w:r>
        <w:rPr>
          <w:rFonts w:ascii="Times New Roman" w:hAnsi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заменить словами «департаментом строительства и жилищно-коммунального хозяйства правительст</w:t>
      </w:r>
      <w:r>
        <w:rPr>
          <w:rFonts w:ascii="Times New Roman" w:hAnsi="Times New Roman"/>
          <w:sz w:val="28"/>
          <w:szCs w:val="28"/>
          <w:lang w:eastAsia="ru-RU"/>
        </w:rPr>
        <w:t xml:space="preserve">ва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</w:t>
      </w:r>
      <w:r>
        <w:rPr>
          <w:rFonts w:ascii="Times New Roman" w:hAnsi="Times New Roman"/>
          <w:sz w:val="28"/>
          <w:szCs w:val="28"/>
          <w:lang w:eastAsia="ru-RU"/>
        </w:rPr>
        <w:t xml:space="preserve"> Департамент)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/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8"/>
        <w:numPr>
          <w:ilvl w:val="0"/>
          <w:numId w:val="4"/>
        </w:numPr>
        <w:ind w:left="0" w:right="0" w:firstLine="1057"/>
        <w:jc w:val="both"/>
        <w:spacing w:line="22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пунктах 13, 14 и  15 слово «</w:t>
      </w:r>
      <w:r>
        <w:rPr>
          <w:rFonts w:ascii="Times New Roman" w:hAnsi="Times New Roman"/>
          <w:sz w:val="28"/>
          <w:szCs w:val="28"/>
          <w:highlight w:val="none"/>
        </w:rPr>
        <w:t xml:space="preserve">Управление</w:t>
      </w:r>
      <w:r>
        <w:rPr>
          <w:rFonts w:ascii="Times New Roman" w:hAnsi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соответствующих падежах заменить словом «Департамент» в соответствующих падежах.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8"/>
        <w:ind w:left="0" w:right="0" w:firstLine="0"/>
        <w:jc w:val="both"/>
        <w:spacing w:line="226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ab/>
        <w:t xml:space="preserve">1.3. </w:t>
      </w:r>
      <w:r>
        <w:rPr>
          <w:rFonts w:ascii="Times New Roman" w:hAnsi="Times New Roman"/>
          <w:sz w:val="28"/>
          <w:szCs w:val="28"/>
        </w:rPr>
        <w:t xml:space="preserve">В Порядке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принятия решения о проведении аудита годовой бухгалтерской (финансовой) отчетности регионального оператора, утверждения договора с аудиторской организацией (аудитором)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вышеуказанного постановления внести следующие изменения: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5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- в пункте 6: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78"/>
        <w:numPr>
          <w:ilvl w:val="0"/>
          <w:numId w:val="6"/>
        </w:numPr>
        <w:ind w:left="0" w:right="0" w:firstLine="349"/>
        <w:jc w:val="both"/>
        <w:spacing w:line="22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абзаце втором слова «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 жилищно-коммунального хозяйства и энергетики правительства Еврейской автономной области (далее – область)</w:t>
      </w:r>
      <w:r>
        <w:rPr>
          <w:rFonts w:ascii="Times New Roman" w:hAnsi="Times New Roman"/>
          <w:sz w:val="28"/>
          <w:szCs w:val="28"/>
          <w:lang w:eastAsia="ru-RU"/>
        </w:rPr>
        <w:t xml:space="preserve">» заменить словом «департамент строительства и жилищно-коммунального хозяйства правительства Еврейской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–  область)</w:t>
      </w:r>
      <w:r>
        <w:rPr>
          <w:rFonts w:ascii="Times New Roman" w:hAnsi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678"/>
        <w:numPr>
          <w:ilvl w:val="0"/>
          <w:numId w:val="6"/>
        </w:numPr>
        <w:ind w:left="0" w:right="0" w:firstLine="349"/>
        <w:jc w:val="both"/>
        <w:spacing w:line="22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пунктах 36 и 41 слова 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управлением жилищно-коммунального хозяйства и энергетики правительства области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соответствующих падежах заменить словом «департамент строительства и жилищно-коммунального хозяйства правительства области» в соответствующих падежах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676"/>
        <w:ind w:firstLine="708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официального опубликования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/>
    </w:p>
    <w:p>
      <w:pPr>
        <w:pStyle w:val="676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76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76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Губернатор области</w:t>
      </w:r>
      <w:r>
        <w:rPr>
          <w:rFonts w:ascii="Times New Roman" w:hAnsi="Times New Roman" w:eastAsiaTheme="minorHAnsi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eastAsiaTheme="minorHAnsi"/>
          <w:sz w:val="28"/>
          <w:szCs w:val="28"/>
        </w:rPr>
        <w:t xml:space="preserve">Р.Э. Гольдштейн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pStyle w:val="676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/>
      <w:r/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after="0" w:line="240" w:lineRule="auto"/>
      <w:tabs>
        <w:tab w:val="center" w:pos="4677" w:leader="none"/>
        <w:tab w:val="right" w:pos="9355" w:leader="none"/>
      </w:tabs>
      <w:rPr>
        <w:rFonts w:ascii="Arial" w:hAnsi="Arial" w:cs="Arial" w:eastAsiaTheme="minorHAnsi"/>
        <w:sz w:val="14"/>
      </w:rPr>
    </w:pPr>
    <w:r>
      <w:rPr>
        <w:rFonts w:ascii="Arial" w:hAnsi="Arial" w:cs="Arial" w:eastAsiaTheme="minorHAnsi"/>
        <w:sz w:val="14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45232377"/>
      <w:docPartObj>
        <w:docPartGallery w:val="Page Numbers (Top of Page)"/>
        <w:docPartUnique w:val="true"/>
      </w:docPartObj>
      <w:rPr/>
    </w:sdtPr>
    <w:sdtContent>
      <w:p>
        <w:pPr>
          <w:pStyle w:val="67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4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0"/>
    <w:next w:val="67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0"/>
    <w:next w:val="67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0"/>
    <w:next w:val="67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0"/>
    <w:next w:val="67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0"/>
    <w:next w:val="67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0"/>
    <w:next w:val="67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0"/>
    <w:next w:val="67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0"/>
    <w:next w:val="67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0"/>
    <w:next w:val="67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0"/>
    <w:uiPriority w:val="34"/>
    <w:qFormat/>
    <w:pPr>
      <w:contextualSpacing/>
      <w:ind w:left="720"/>
    </w:pPr>
  </w:style>
  <w:style w:type="paragraph" w:styleId="33">
    <w:name w:val="Title"/>
    <w:basedOn w:val="670"/>
    <w:next w:val="67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1"/>
    <w:link w:val="33"/>
    <w:uiPriority w:val="10"/>
    <w:rPr>
      <w:sz w:val="48"/>
      <w:szCs w:val="48"/>
    </w:rPr>
  </w:style>
  <w:style w:type="paragraph" w:styleId="35">
    <w:name w:val="Subtitle"/>
    <w:basedOn w:val="670"/>
    <w:next w:val="67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1"/>
    <w:link w:val="35"/>
    <w:uiPriority w:val="11"/>
    <w:rPr>
      <w:sz w:val="24"/>
      <w:szCs w:val="24"/>
    </w:rPr>
  </w:style>
  <w:style w:type="paragraph" w:styleId="37">
    <w:name w:val="Quote"/>
    <w:basedOn w:val="670"/>
    <w:next w:val="67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0"/>
    <w:next w:val="67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1"/>
    <w:link w:val="679"/>
    <w:uiPriority w:val="99"/>
  </w:style>
  <w:style w:type="character" w:styleId="44">
    <w:name w:val="Footer Char"/>
    <w:basedOn w:val="671"/>
    <w:link w:val="681"/>
    <w:uiPriority w:val="99"/>
  </w:style>
  <w:style w:type="paragraph" w:styleId="45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1"/>
    <w:uiPriority w:val="99"/>
  </w:style>
  <w:style w:type="table" w:styleId="4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1"/>
    <w:uiPriority w:val="99"/>
    <w:unhideWhenUsed/>
    <w:rPr>
      <w:vertAlign w:val="superscript"/>
    </w:rPr>
  </w:style>
  <w:style w:type="paragraph" w:styleId="177">
    <w:name w:val="endnote text"/>
    <w:basedOn w:val="67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1"/>
    <w:uiPriority w:val="99"/>
    <w:semiHidden/>
    <w:unhideWhenUsed/>
    <w:rPr>
      <w:vertAlign w:val="superscript"/>
    </w:rPr>
  </w:style>
  <w:style w:type="paragraph" w:styleId="180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paragraph" w:styleId="674">
    <w:name w:val="Balloon Text"/>
    <w:basedOn w:val="670"/>
    <w:link w:val="67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5" w:customStyle="1">
    <w:name w:val="Текст выноски Знак"/>
    <w:link w:val="674"/>
    <w:uiPriority w:val="99"/>
    <w:semiHidden/>
    <w:rPr>
      <w:rFonts w:ascii="Tahoma" w:hAnsi="Tahoma" w:cs="Tahoma"/>
      <w:sz w:val="16"/>
      <w:szCs w:val="16"/>
    </w:rPr>
  </w:style>
  <w:style w:type="paragraph" w:styleId="676">
    <w:name w:val="No Spacing"/>
    <w:uiPriority w:val="1"/>
    <w:qFormat/>
    <w:rPr>
      <w:sz w:val="22"/>
      <w:szCs w:val="22"/>
      <w:lang w:eastAsia="en-US"/>
    </w:rPr>
  </w:style>
  <w:style w:type="table" w:styleId="677">
    <w:name w:val="Table Grid"/>
    <w:basedOn w:val="67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78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679">
    <w:name w:val="Header"/>
    <w:basedOn w:val="670"/>
    <w:link w:val="6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0" w:customStyle="1">
    <w:name w:val="Верхний колонтитул Знак"/>
    <w:basedOn w:val="671"/>
    <w:link w:val="679"/>
    <w:uiPriority w:val="99"/>
    <w:rPr>
      <w:sz w:val="22"/>
      <w:szCs w:val="22"/>
      <w:lang w:eastAsia="en-US"/>
    </w:rPr>
  </w:style>
  <w:style w:type="paragraph" w:styleId="681">
    <w:name w:val="Footer"/>
    <w:basedOn w:val="670"/>
    <w:link w:val="6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2" w:customStyle="1">
    <w:name w:val="Нижний колонтитул Знак"/>
    <w:basedOn w:val="671"/>
    <w:link w:val="681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71BE-C541-4823-B8EA-0CB2B00A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4</cp:revision>
  <dcterms:created xsi:type="dcterms:W3CDTF">2021-08-31T04:41:00Z</dcterms:created>
  <dcterms:modified xsi:type="dcterms:W3CDTF">2023-06-29T07:25:09Z</dcterms:modified>
</cp:coreProperties>
</file>